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71B98" w14:textId="067538EB" w:rsidR="00872066" w:rsidRDefault="00872066" w:rsidP="00B92A11">
      <w:pPr>
        <w:jc w:val="center"/>
      </w:pPr>
      <w:r w:rsidRPr="00872066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4CBE788" wp14:editId="0132B2DA">
            <wp:simplePos x="0" y="0"/>
            <wp:positionH relativeFrom="margin">
              <wp:posOffset>-400050</wp:posOffset>
            </wp:positionH>
            <wp:positionV relativeFrom="paragraph">
              <wp:posOffset>-266700</wp:posOffset>
            </wp:positionV>
            <wp:extent cx="1163920" cy="1028700"/>
            <wp:effectExtent l="0" t="0" r="0" b="0"/>
            <wp:wrapNone/>
            <wp:docPr id="1079062659" name="Image 2" descr="Une image contenant texte, Graphique, graphism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062659" name="Image 2" descr="Une image contenant texte, Graphique, graphism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A2BBE4" w14:textId="77777777" w:rsidR="00872066" w:rsidRDefault="00872066" w:rsidP="00872066">
      <w:pPr>
        <w:rPr>
          <w:sz w:val="48"/>
          <w:szCs w:val="48"/>
        </w:rPr>
      </w:pPr>
    </w:p>
    <w:p w14:paraId="065185EC" w14:textId="405988E2" w:rsidR="00872066" w:rsidRDefault="00872066" w:rsidP="00872066">
      <w:pPr>
        <w:jc w:val="center"/>
        <w:rPr>
          <w:sz w:val="48"/>
          <w:szCs w:val="48"/>
        </w:rPr>
      </w:pPr>
      <w:r>
        <w:rPr>
          <w:sz w:val="48"/>
          <w:szCs w:val="48"/>
        </w:rPr>
        <w:t>Progression</w:t>
      </w:r>
      <w:r w:rsidR="00B92A11" w:rsidRPr="00872066">
        <w:rPr>
          <w:sz w:val="48"/>
          <w:szCs w:val="48"/>
        </w:rPr>
        <w:t xml:space="preserve"> des travaux dans l’immeuble …</w:t>
      </w:r>
    </w:p>
    <w:tbl>
      <w:tblPr>
        <w:tblStyle w:val="Grilledutableau"/>
        <w:tblpPr w:leftFromText="141" w:rightFromText="141" w:vertAnchor="page" w:tblpY="3961"/>
        <w:tblW w:w="0" w:type="auto"/>
        <w:tblLook w:val="04A0" w:firstRow="1" w:lastRow="0" w:firstColumn="1" w:lastColumn="0" w:noHBand="0" w:noVBand="1"/>
      </w:tblPr>
      <w:tblGrid>
        <w:gridCol w:w="10110"/>
        <w:gridCol w:w="2010"/>
      </w:tblGrid>
      <w:tr w:rsidR="00872066" w14:paraId="41812DEB" w14:textId="77777777" w:rsidTr="00872066">
        <w:trPr>
          <w:trHeight w:val="1408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5E572154" w14:textId="77777777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Avant-projet (analyse des besoins)</w:t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4FA67FC9" w14:textId="77777777" w:rsidR="00872066" w:rsidRDefault="00872066" w:rsidP="00872066"/>
        </w:tc>
      </w:tr>
      <w:tr w:rsidR="00872066" w14:paraId="5CA227C3" w14:textId="77777777" w:rsidTr="00872066">
        <w:trPr>
          <w:trHeight w:val="1412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13CB596E" w14:textId="459368BE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Étude de faisabilité et demande de financement</w:t>
            </w:r>
            <w:r w:rsidR="00DB4953">
              <w:rPr>
                <w:rStyle w:val="Appelnotedebasdep"/>
                <w:sz w:val="48"/>
                <w:szCs w:val="48"/>
              </w:rPr>
              <w:footnoteReference w:id="1"/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7B328841" w14:textId="77777777" w:rsidR="00872066" w:rsidRDefault="00872066" w:rsidP="00872066"/>
        </w:tc>
      </w:tr>
      <w:tr w:rsidR="00872066" w14:paraId="0E2CCFD9" w14:textId="77777777" w:rsidTr="00872066">
        <w:trPr>
          <w:trHeight w:val="1399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53DC514F" w14:textId="77777777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Conception des plans et devis</w:t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46282C00" w14:textId="77777777" w:rsidR="00872066" w:rsidRDefault="00872066" w:rsidP="00872066"/>
        </w:tc>
      </w:tr>
      <w:tr w:rsidR="00872066" w14:paraId="70795093" w14:textId="77777777" w:rsidTr="00872066">
        <w:trPr>
          <w:trHeight w:val="1399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682E751F" w14:textId="77777777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Processus d’appel d’offre</w:t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5950166E" w14:textId="77777777" w:rsidR="00872066" w:rsidRDefault="00872066" w:rsidP="00872066"/>
        </w:tc>
      </w:tr>
      <w:tr w:rsidR="00872066" w14:paraId="722C6DD4" w14:textId="77777777" w:rsidTr="00872066">
        <w:trPr>
          <w:trHeight w:val="1410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791516B4" w14:textId="77777777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Début des travaux</w:t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3914E89C" w14:textId="77777777" w:rsidR="00872066" w:rsidRDefault="00872066" w:rsidP="00872066"/>
        </w:tc>
      </w:tr>
      <w:tr w:rsidR="00872066" w14:paraId="7EBA67EF" w14:textId="77777777" w:rsidTr="00872066">
        <w:trPr>
          <w:trHeight w:val="1410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2D7E50F5" w14:textId="77777777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Phase …</w:t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1F4930E" w14:textId="77777777" w:rsidR="00872066" w:rsidRDefault="00872066" w:rsidP="00872066"/>
        </w:tc>
      </w:tr>
      <w:tr w:rsidR="00872066" w14:paraId="092A9B05" w14:textId="77777777" w:rsidTr="00872066">
        <w:trPr>
          <w:trHeight w:val="1410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50323296" w14:textId="77777777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Phase …</w:t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30CB7A96" w14:textId="77777777" w:rsidR="00872066" w:rsidRDefault="00872066" w:rsidP="00872066"/>
        </w:tc>
      </w:tr>
      <w:tr w:rsidR="00872066" w14:paraId="780094A4" w14:textId="77777777" w:rsidTr="00872066">
        <w:trPr>
          <w:trHeight w:val="1410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289D014" w14:textId="77777777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Phase …</w:t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3C00711F" w14:textId="77777777" w:rsidR="00872066" w:rsidRDefault="00872066" w:rsidP="00872066"/>
        </w:tc>
      </w:tr>
      <w:tr w:rsidR="00872066" w14:paraId="450DFF39" w14:textId="77777777" w:rsidTr="00872066">
        <w:trPr>
          <w:trHeight w:val="1410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9534460" w14:textId="77777777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Phase …</w:t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1A72E6D3" w14:textId="77777777" w:rsidR="00872066" w:rsidRDefault="00872066" w:rsidP="00872066"/>
        </w:tc>
      </w:tr>
      <w:tr w:rsidR="00872066" w14:paraId="26756865" w14:textId="77777777" w:rsidTr="00872066">
        <w:trPr>
          <w:trHeight w:val="1410"/>
        </w:trPr>
        <w:tc>
          <w:tcPr>
            <w:tcW w:w="101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vAlign w:val="center"/>
          </w:tcPr>
          <w:p w14:paraId="45050DFD" w14:textId="77777777" w:rsidR="00872066" w:rsidRPr="00872066" w:rsidRDefault="00872066" w:rsidP="00872066">
            <w:pPr>
              <w:jc w:val="center"/>
              <w:rPr>
                <w:sz w:val="48"/>
                <w:szCs w:val="48"/>
              </w:rPr>
            </w:pPr>
            <w:r w:rsidRPr="00872066">
              <w:rPr>
                <w:sz w:val="48"/>
                <w:szCs w:val="48"/>
              </w:rPr>
              <w:t>Fin des travaux</w:t>
            </w:r>
          </w:p>
        </w:tc>
        <w:tc>
          <w:tcPr>
            <w:tcW w:w="2010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14:paraId="6DF68C68" w14:textId="77777777" w:rsidR="00872066" w:rsidRDefault="00872066" w:rsidP="00872066"/>
        </w:tc>
      </w:tr>
    </w:tbl>
    <w:p w14:paraId="01C23555" w14:textId="77777777" w:rsidR="00872066" w:rsidRDefault="00872066" w:rsidP="00872066">
      <w:pPr>
        <w:spacing w:line="360" w:lineRule="auto"/>
        <w:rPr>
          <w:sz w:val="24"/>
          <w:szCs w:val="24"/>
        </w:rPr>
      </w:pPr>
    </w:p>
    <w:p w14:paraId="7DBDA660" w14:textId="6FA4A7C9" w:rsidR="00DB4953" w:rsidRDefault="00872066" w:rsidP="00DB495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toutes questions au sujet du présent tableau, ou de l’avancement des travaux, nous vous invitons à en faire part à votre Association des locataires. Il nous fera plaisir de répondre à toutes vos questions lors du prochain Comité consultatif des résidents (CCR). </w:t>
      </w:r>
    </w:p>
    <w:p w14:paraId="4DEA815F" w14:textId="7699B5A8" w:rsidR="00872066" w:rsidRDefault="00872066" w:rsidP="008720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Merci de votre compréhension et votre collaboration.</w:t>
      </w:r>
    </w:p>
    <w:p w14:paraId="0A09CD69" w14:textId="71BC923A" w:rsidR="00872066" w:rsidRPr="00872066" w:rsidRDefault="00872066" w:rsidP="008720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L’équipe du centre de services de l’Office municipal d’habitation de Laval</w:t>
      </w:r>
    </w:p>
    <w:sectPr w:rsidR="00872066" w:rsidRPr="00872066" w:rsidSect="00B92A11">
      <w:pgSz w:w="15840" w:h="24480" w:code="3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04AC" w14:textId="77777777" w:rsidR="00BE70A1" w:rsidRDefault="00BE70A1" w:rsidP="00DB4953">
      <w:pPr>
        <w:spacing w:after="0" w:line="240" w:lineRule="auto"/>
      </w:pPr>
      <w:r>
        <w:separator/>
      </w:r>
    </w:p>
  </w:endnote>
  <w:endnote w:type="continuationSeparator" w:id="0">
    <w:p w14:paraId="03C20126" w14:textId="77777777" w:rsidR="00BE70A1" w:rsidRDefault="00BE70A1" w:rsidP="00DB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45F8" w14:textId="77777777" w:rsidR="00BE70A1" w:rsidRDefault="00BE70A1" w:rsidP="00DB4953">
      <w:pPr>
        <w:spacing w:after="0" w:line="240" w:lineRule="auto"/>
      </w:pPr>
      <w:r>
        <w:separator/>
      </w:r>
    </w:p>
  </w:footnote>
  <w:footnote w:type="continuationSeparator" w:id="0">
    <w:p w14:paraId="08C81E5E" w14:textId="77777777" w:rsidR="00BE70A1" w:rsidRDefault="00BE70A1" w:rsidP="00DB4953">
      <w:pPr>
        <w:spacing w:after="0" w:line="240" w:lineRule="auto"/>
      </w:pPr>
      <w:r>
        <w:continuationSeparator/>
      </w:r>
    </w:p>
  </w:footnote>
  <w:footnote w:id="1">
    <w:p w14:paraId="43260AFA" w14:textId="4590BB7A" w:rsidR="00DB4953" w:rsidRDefault="00DB4953">
      <w:pPr>
        <w:pStyle w:val="Notedebasdepage"/>
      </w:pPr>
      <w:r>
        <w:rPr>
          <w:rStyle w:val="Appelnotedebasdep"/>
        </w:rPr>
        <w:footnoteRef/>
      </w:r>
      <w:r>
        <w:t xml:space="preserve"> L’obtention des fonds dans le cadre de la demande de financement peut prendre de 1 à 4 ans.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11"/>
    <w:rsid w:val="003C4BA4"/>
    <w:rsid w:val="00872066"/>
    <w:rsid w:val="00B673A2"/>
    <w:rsid w:val="00B92A11"/>
    <w:rsid w:val="00BE70A1"/>
    <w:rsid w:val="00D671EB"/>
    <w:rsid w:val="00DB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15D60"/>
  <w15:chartTrackingRefBased/>
  <w15:docId w15:val="{5C7C8B27-0DCB-4C42-A5D7-E3F4A815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2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2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2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2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2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2A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2A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2A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2A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2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2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2A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2A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2A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2A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2A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2A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2A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2A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2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2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2A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2A1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2A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2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2A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2A11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9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B49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B495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B49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AABD-880A-4F4D-9C25-C95B346E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Ross</dc:creator>
  <cp:keywords/>
  <dc:description/>
  <cp:lastModifiedBy>Felix Ross</cp:lastModifiedBy>
  <cp:revision>2</cp:revision>
  <dcterms:created xsi:type="dcterms:W3CDTF">2025-03-20T19:10:00Z</dcterms:created>
  <dcterms:modified xsi:type="dcterms:W3CDTF">2025-03-24T19:49:00Z</dcterms:modified>
</cp:coreProperties>
</file>